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38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21:14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9" text:style-name="Internet_20_link" text:visited-style-name="Visited_20_Internet_20_Link">
              <text:span text:style-name="ListLabel_20_28">
                <text:span text:style-name="T8">1 2019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9"/>
        2019
        <text:bookmark-end text:name="2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02-05-2022 15:23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 (Aangenomen) - Regenbooggemeente - Raadsvergadering 21 januari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08-12-2019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91,70 KB</text:p>
          </table:table-cell>
          <table:table-cell table:style-name="Table4.A2" office:value-type="string">
            <text:p text:style-name="P33">
              <text:a xlink:type="simple" xlink:href="https://bestuur.tubbergen.nl//Documenten/Motie-1-Aangenomen-Regenbooggemeente-Raadsvergadering-21-januari-2019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 2 (Aangenomen) - Dumpen van gevaarlijk afval 2 - Raadsvergadering 21 januari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09-12-2019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103,21 KB</text:p>
          </table:table-cell>
          <table:table-cell table:style-name="Table4.A2" office:value-type="string">
            <text:p text:style-name="P33">
              <text:a xlink:type="simple" xlink:href="https://bestuur.tubbergen.nl//Documenten/Motie-2-Aangenomen-Dumpen-van-gevaarlijk-afval-2-Raadsvergadering-21-januari-2019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 3 (Aangenomen) - Treinverbinding Amsterdam-Berlijn 2 - Raadsvergadering 25 maart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10-12-2019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105,61 KB</text:p>
          </table:table-cell>
          <table:table-cell table:style-name="Table4.A2" office:value-type="string">
            <text:p text:style-name="P33">
              <text:a xlink:type="simple" xlink:href="https://bestuur.tubbergen.nl//Documenten/Motie-3-Aangenomen-Treinverbinding-Amsterdam-Berlijn-2-Raadsvergadering-25-maart-2019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 4 (Aangenomen) - Uitvoeringsagenda Duurzaamheid - Raadsvergadering 15 april 2019 (getekend)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11-12-2019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87,58 KB</text:p>
          </table:table-cell>
          <table:table-cell table:style-name="Table4.A2" office:value-type="string">
            <text:p text:style-name="P33">
              <text:a xlink:type="simple" xlink:href="https://bestuur.tubbergen.nl//Documenten/Motie-4-Aangenomen-Uitvoeringsagenda-Duurzaamheid-Raadsvergadering-15-april-2019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 5 (Verworpen) - Actualisatie Grondprijzen Kalenderjaar 2020 - Raadsvergadering 15 april 2019
              <text:span text:style-name="T3"/>
            </text:p>
            <text:p text:style-name="P7"/>
          </table:table-cell>
          <table:table-cell table:style-name="Table4.A2" office:value-type="string">
            <text:p text:style-name="P8">12-12-2019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323,92 KB</text:p>
          </table:table-cell>
          <table:table-cell table:style-name="Table4.A2" office:value-type="string">
            <text:p text:style-name="P33">
              <text:a xlink:type="simple" xlink:href="https://bestuur.tubbergen.nl//Documenten/Motie-5-Verworpen-Actualisatie-Grondprijzen-Kalenderjaar-2020-Raadsvergadering-15-april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 6 (Aangenomen) - Uitspraken inzake Programma Aanpak Stikstof 2015-2021 -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13-12-2019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91,46 KB</text:p>
          </table:table-cell>
          <table:table-cell table:style-name="Table4.A2" office:value-type="string">
            <text:p text:style-name="P33">
              <text:a xlink:type="simple" xlink:href="https://bestuur.tubbergen.nl//Documenten/Motie-6-Aangenomen-Uitspraken-inzake-Programma-Aanpak-Stikstof-2015-2021-Raadsvergadering-17-juni-2019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 7 (Aangenomen) - Voortgang Soweco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14-12-2019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72,27 KB</text:p>
          </table:table-cell>
          <table:table-cell table:style-name="Table4.A2" office:value-type="string">
            <text:p text:style-name="P33">
              <text:a xlink:type="simple" xlink:href="https://bestuur.tubbergen.nl//Documenten/Motie-7-Aangenomen-Voortgang-Soweco-Raadsvergadering-17-juni-2019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 8 (Aangenomen) - Biodiversiteit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15-12-2019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60,78 KB</text:p>
          </table:table-cell>
          <table:table-cell table:style-name="Table4.A2" office:value-type="string">
            <text:p text:style-name="P33">
              <text:a xlink:type="simple" xlink:href="https://bestuur.tubbergen.nl//Documenten/Motie-8-Aangenomen-Biodiversiteit-Raadsvergadering-17-juni-2019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 9 (Aangenomen) - Eikenprocessierups - Raadsvergadering 8 juli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16-12-2019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58,57 KB</text:p>
          </table:table-cell>
          <table:table-cell table:style-name="Table4.A2" office:value-type="string">
            <text:p text:style-name="P33">
              <text:a xlink:type="simple" xlink:href="https://bestuur.tubbergen.nl//Documenten/Motie-9-Aangenomen-Eikenprocessierups-Raadsvergadering-8-juli-2019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 10 (Verworpen) - Starterswoningen - Raadsvergadering 23 september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17-12-2019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67,44 KB</text:p>
          </table:table-cell>
          <table:table-cell table:style-name="Table4.A2" office:value-type="string">
            <text:p text:style-name="P33">
              <text:a xlink:type="simple" xlink:href="https://bestuur.tubbergen.nl//Documenten/Motie-10-Verworpen-Starterswoningen-Raadsvergadering-23-september-2019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 11 
              <text:s/>
              (Aangenomen) - Begrotingsevenwicht - Raadsvergadering 23 september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18-12-2019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84,72 KB</text:p>
          </table:table-cell>
          <table:table-cell table:style-name="Table4.A2" office:value-type="string">
            <text:p text:style-name="P33">
              <text:a xlink:type="simple" xlink:href="https://bestuur.tubbergen.nl//Documenten/Motie-11-Aangenomen-Begrotingsevenwicht-Raadsvergadering-23-september-2019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 12 (Aangenomen) - Subsidiëring van maatschappelijk vastgoed (OZB)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19-12-2019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76,30 KB</text:p>
          </table:table-cell>
          <table:table-cell table:style-name="Table4.A2" office:value-type="string">
            <text:p text:style-name="P33">
              <text:a xlink:type="simple" xlink:href="https://bestuur.tubbergen.nl//Documenten/Motie-12-Aangenomen-Subsidiering-van-maatschappelijk-vastgoed-OZB-Raadsvergadering-11-november-2019-ge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 13 (Aangenomen) - Innovatiehub 2.0 
              <text:s/>
             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20-12-2019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65,76 KB</text:p>
          </table:table-cell>
          <table:table-cell table:style-name="Table4.A2" office:value-type="string">
            <text:p text:style-name="P33">
              <text:a xlink:type="simple" xlink:href="https://bestuur.tubbergen.nl//Documenten/Motie-13-Aangenomen-Innovatiehub-2-0-Raadsvergadering-11-november-2019-getek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 14 (Aangenomen) - Starterswoningen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21-12-2019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63,39 KB</text:p>
          </table:table-cell>
          <table:table-cell table:style-name="Table4.A2" office:value-type="string">
            <text:p text:style-name="P33">
              <text:a xlink:type="simple" xlink:href="https://bestuur.tubbergen.nl//Documenten/Motie-14-Aangenomen-Starterswoningen-Raadsvergadering-11-november-2019-geteke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 15 (Aangenomen) - Voorzieningen in het sociaal domein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22-12-2019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63,12 KB</text:p>
          </table:table-cell>
          <table:table-cell table:style-name="Table4.A2" office:value-type="string">
            <text:p text:style-name="P33">
              <text:a xlink:type="simple" xlink:href="https://bestuur.tubbergen.nl//Documenten/Motie-15-Aangenomen-Voorzieningen-in-het-sociaal-domein-Raadsvergadering-11-november-2019-geteke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 16 (Aangenomen) - Financiële compensatie door Rijk voor overdragen taken naar gemeente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23-12-2019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50,52 KB</text:p>
          </table:table-cell>
          <table:table-cell table:style-name="Table4.A2" office:value-type="string">
            <text:p text:style-name="P33">
              <text:a xlink:type="simple" xlink:href="https://bestuur.tubbergen.nl//Documenten/Motie-16-Aangenomen-Financiele-compensatie-door-Rijk-voor-overdragen-taken-naar-gemeente-Raadsvergadering-11-november-2019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 17 (Aangenomen) - Aanpak stikstofproblematiek - Raadsvergadering 16 december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30-12-2019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84,01 KB</text:p>
          </table:table-cell>
          <table:table-cell table:style-name="Table4.A2" office:value-type="string">
            <text:p text:style-name="P33">
              <text:a xlink:type="simple" xlink:href="https://bestuur.tubbergen.nl//Documenten/Motie-17-Aangenomen-Aanpak-stikstofproblematiek-Raadsvergadering-16-december-2019-geteke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 18 (Aangenomen) - Ontmanteling NAM-locaties - Raadsvergadering 16 december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63,35 KB</text:p>
          </table:table-cell>
          <table:table-cell table:style-name="Table4.A2" office:value-type="string">
            <text:p text:style-name="P33">
              <text:a xlink:type="simple" xlink:href="https://bestuur.tubbergen.nl//Documenten/Motie-18-Aangenomen-Ontmanteling-NAM-locaties-Raadsvergadering-16-december-2019-geteke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9" meta:object-count="0" meta:page-count="3" meta:paragraph-count="129" meta:word-count="374" meta:character-count="2520" meta:non-whitespace-character-count="22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1826898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1826898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